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4650E" w14:textId="77777777" w:rsidR="002B3017" w:rsidRPr="00B97F1F" w:rsidRDefault="00DC6D5D" w:rsidP="001A12BE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514149143"/>
      <w:bookmarkStart w:id="1" w:name="_Toc514150455"/>
      <w:r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7E6F3A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  <w:r w:rsidR="001E4430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0705BF94" w14:textId="77777777" w:rsidR="00DC6D5D" w:rsidRPr="00B97F1F" w:rsidRDefault="00706BE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FORMULARZ O F E R T OWY</w:t>
      </w:r>
    </w:p>
    <w:p w14:paraId="02933D0D" w14:textId="77777777" w:rsidR="002B3017" w:rsidRPr="00B97F1F" w:rsidRDefault="002B3017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B1CF8E5" w14:textId="1572D9C2" w:rsidR="00967CE9" w:rsidRPr="00B97F1F" w:rsidRDefault="006808F9" w:rsidP="004A0F3A">
      <w:pPr>
        <w:widowControl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</w:t>
      </w:r>
      <w:r w:rsidR="00EB185B" w:rsidRPr="00B97F1F">
        <w:rPr>
          <w:rFonts w:ascii="Times New Roman" w:eastAsia="Times New Roman" w:hAnsi="Times New Roman" w:cs="Times New Roman"/>
          <w:b/>
          <w:sz w:val="24"/>
          <w:szCs w:val="24"/>
        </w:rPr>
        <w:t xml:space="preserve"> trybie podstawowym </w:t>
      </w:r>
      <w:r w:rsidR="00EB185B" w:rsidRPr="00B97F1F">
        <w:rPr>
          <w:rFonts w:ascii="Times New Roman" w:hAnsi="Times New Roman" w:cs="Times New Roman"/>
          <w:b/>
          <w:sz w:val="24"/>
          <w:szCs w:val="24"/>
        </w:rPr>
        <w:t>bez przeprowadzenia negocjacji</w:t>
      </w:r>
      <w:r w:rsidR="00964D5E" w:rsidRPr="00B97F1F">
        <w:rPr>
          <w:rFonts w:ascii="Times New Roman" w:hAnsi="Times New Roman" w:cs="Times New Roman"/>
          <w:b/>
          <w:sz w:val="24"/>
          <w:szCs w:val="24"/>
        </w:rPr>
        <w:t xml:space="preserve"> na</w:t>
      </w:r>
      <w:r w:rsidR="00DC6D5D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A5634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D3467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</w:t>
      </w:r>
      <w:r w:rsidR="00964D5E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ę</w:t>
      </w:r>
      <w:r w:rsidR="005D3467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882D15" w:rsidRPr="00B97F1F">
        <w:rPr>
          <w:rFonts w:ascii="Times New Roman" w:eastAsia="Century Gothic" w:hAnsi="Times New Roman" w:cs="Times New Roman"/>
          <w:b/>
          <w:sz w:val="24"/>
          <w:szCs w:val="24"/>
        </w:rPr>
        <w:t>ciągnika siodłowego</w:t>
      </w:r>
      <w:r w:rsidR="0092230D" w:rsidRPr="00B97F1F">
        <w:rPr>
          <w:rFonts w:ascii="Times New Roman" w:eastAsia="Century Gothic" w:hAnsi="Times New Roman" w:cs="Times New Roman"/>
          <w:b/>
          <w:bCs/>
          <w:sz w:val="24"/>
          <w:szCs w:val="24"/>
        </w:rPr>
        <w:t>’’</w:t>
      </w:r>
      <w:r w:rsidR="00BD68D3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="0092230D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n</w:t>
      </w:r>
      <w:r w:rsidR="00BD68D3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r sprawy</w:t>
      </w:r>
      <w:r w:rsidR="00034B3B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 </w:t>
      </w:r>
      <w:r w:rsidR="00BD68D3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WL.2370.</w:t>
      </w:r>
      <w:r w:rsidR="00E7140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13</w:t>
      </w:r>
      <w:r w:rsidR="001A12BE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.202</w:t>
      </w:r>
      <w:r w:rsidR="00B86BFE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5</w:t>
      </w:r>
    </w:p>
    <w:p w14:paraId="5AB1320D" w14:textId="77777777" w:rsidR="00DC6D5D" w:rsidRPr="00B97F1F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</w:t>
      </w:r>
      <w:r w:rsidR="002B3017"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B185B"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</w:p>
    <w:p w14:paraId="5ADA0459" w14:textId="77777777" w:rsidR="00DC6D5D" w:rsidRPr="00B97F1F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/nazwa i adres Wykonawcy, telefon, NIP, REGON, e-mail/</w:t>
      </w:r>
    </w:p>
    <w:p w14:paraId="02A42DD7" w14:textId="4AB10210" w:rsidR="0092230D" w:rsidRPr="00B97F1F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tbl>
      <w:tblPr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9"/>
        <w:gridCol w:w="1700"/>
        <w:gridCol w:w="1700"/>
        <w:gridCol w:w="1700"/>
        <w:gridCol w:w="1700"/>
      </w:tblGrid>
      <w:tr w:rsidR="00B15442" w:rsidRPr="00B97F1F" w14:paraId="3CD9523B" w14:textId="77777777" w:rsidTr="00B15442">
        <w:trPr>
          <w:trHeight w:val="852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1E66A" w14:textId="38A29AE0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Rodzaj </w:t>
            </w:r>
            <w:r w:rsidR="002A02D4"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pojazdu</w:t>
            </w: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 typ, model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14746" w14:textId="48DFB3F4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netto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2F4E" w14:textId="77777777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BAC3D" w14:textId="26494908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brutto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5F07" w14:textId="451B4BCC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 (miesiące)</w:t>
            </w:r>
          </w:p>
        </w:tc>
      </w:tr>
      <w:tr w:rsidR="00B15442" w:rsidRPr="00B97F1F" w14:paraId="0A8C0318" w14:textId="77777777" w:rsidTr="00B15442">
        <w:trPr>
          <w:trHeight w:val="1242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6E3B" w14:textId="77777777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D49C" w14:textId="3C37BD43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0BDC" w14:textId="77777777" w:rsidR="00B15442" w:rsidRPr="00B97F1F" w:rsidRDefault="00B15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D0AF" w14:textId="77777777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BAA3" w14:textId="77777777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9EA5620" w14:textId="77777777" w:rsidR="00964D5E" w:rsidRPr="00B97F1F" w:rsidRDefault="00964D5E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EC6E5D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177627189"/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4452CE9C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37CD1502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załącznik do specyfikacji warunków zamówienia.</w:t>
      </w:r>
    </w:p>
    <w:p w14:paraId="51ABBB80" w14:textId="0876B249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30 dni od dnia otwarcia ofert</w:t>
      </w:r>
      <w:r w:rsidR="00882D15"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4450C2B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 w terminach przewidzianych w SWZ i ofercie.</w:t>
      </w:r>
    </w:p>
    <w:p w14:paraId="27F0B254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B97F1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57F5F8C9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Zapoznaliśmy się z Projektowanymi Postanowieniami Umowy, określonymi w Załączniku nr 5 do Specyfikacji Warunków Zamówienia i zobowiązujemy się w przypadku wyboru naszej oferty, do zawarcia umowy zgodnej z niniejszą ofertą, na warunkach w nich określonych. </w:t>
      </w:r>
    </w:p>
    <w:p w14:paraId="125620AC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Pr="00B97F1F">
        <w:rPr>
          <w:rStyle w:val="Odwoanieprzypisudolnego"/>
          <w:lang w:eastAsia="ar-SA"/>
        </w:rPr>
        <w:footnoteReference w:id="1"/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</w:t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osób fizycznych, od których dane osobowe bezpośrednio lub pośrednio pozyskałem w celu ubiegania się o udzielenie zamówienia publicznego w niniejszym postępowaniu.</w:t>
      </w:r>
    </w:p>
    <w:p w14:paraId="0D301E4F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udziału podwykonawców.</w:t>
      </w:r>
      <w:r w:rsidRPr="00B97F1F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0A077C8B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przewidujemy udział podwykonawców, którym powierzone zostaną następujące części zamówienia:</w:t>
      </w:r>
      <w:r w:rsidRPr="00B97F1F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C418AAE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8B04E7" w:rsidRPr="00B97F1F" w14:paraId="6853CE51" w14:textId="77777777" w:rsidTr="008B04E7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5972192A" w14:textId="77777777" w:rsidR="008B04E7" w:rsidRPr="00B97F1F" w:rsidRDefault="008B04E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093C45F0" w14:textId="77777777" w:rsidR="008B04E7" w:rsidRPr="00B97F1F" w:rsidRDefault="008B04E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8B04E7" w:rsidRPr="00B97F1F" w14:paraId="24C4B890" w14:textId="77777777" w:rsidTr="008B04E7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EFA3A" w14:textId="77777777" w:rsidR="008B04E7" w:rsidRPr="00B97F1F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26621" w14:textId="77777777" w:rsidR="008B04E7" w:rsidRPr="00B97F1F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8B04E7" w:rsidRPr="00B97F1F" w14:paraId="199402B7" w14:textId="77777777" w:rsidTr="008B04E7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9251C" w14:textId="77777777" w:rsidR="008B04E7" w:rsidRPr="00B97F1F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170DF" w14:textId="77777777" w:rsidR="008B04E7" w:rsidRPr="00B97F1F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5E38E8F1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84D43CF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97F1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B97F1F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572F495E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</w:t>
      </w:r>
      <w:r w:rsidRPr="00B97F1F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4C1E8DF0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Mikroprzedsiębiorstwem  </w:t>
      </w:r>
    </w:p>
    <w:p w14:paraId="4B381484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Małym przedsiębiorstwem   </w:t>
      </w:r>
    </w:p>
    <w:p w14:paraId="4177EE1C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30F68010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- Podmiotem prowadzącym jednoosobową działalność gospodarczą</w:t>
      </w:r>
    </w:p>
    <w:p w14:paraId="7B9BC21F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 działalności gospodarczej</w:t>
      </w:r>
    </w:p>
    <w:p w14:paraId="21731713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5748F876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- Wykonawca nie jest żadnym z ww. przedsiębiorstw</w:t>
      </w:r>
    </w:p>
    <w:p w14:paraId="2570A86D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3047F6BA" w14:textId="445C8EC4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B1E86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9B1E86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53D10C05" w14:textId="77777777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15C6FC7A" w14:textId="77777777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0DD093F0" w14:textId="77777777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893CA55" w14:textId="2DDDD6C3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2960D640" w14:textId="77777777" w:rsidR="00B15442" w:rsidRPr="009B1E86" w:rsidRDefault="00B15442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C6036F" w14:textId="77777777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7F7E8A05" w14:textId="77777777" w:rsidR="008B04E7" w:rsidRPr="009B1E86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481D3B5" w14:textId="77777777" w:rsidR="008B04E7" w:rsidRPr="009B1E86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40E05CE" w14:textId="2E093A26" w:rsidR="008B04E7" w:rsidRPr="009B1E86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</w:t>
      </w:r>
    </w:p>
    <w:p w14:paraId="0ED0E39D" w14:textId="68D81249" w:rsidR="004A0F3A" w:rsidRPr="009B1E86" w:rsidRDefault="00B06395" w:rsidP="00B06395">
      <w:pPr>
        <w:jc w:val="both"/>
        <w:rPr>
          <w:b/>
          <w:sz w:val="28"/>
          <w:szCs w:val="28"/>
        </w:rPr>
      </w:pPr>
      <w:r w:rsidRPr="009B1E86">
        <w:rPr>
          <w:b/>
          <w:sz w:val="28"/>
          <w:szCs w:val="28"/>
        </w:rPr>
        <w:lastRenderedPageBreak/>
        <w:t>Klauzula informacyjna dotycząca przetwarzania danych osobowych</w:t>
      </w:r>
    </w:p>
    <w:p w14:paraId="154F22D6" w14:textId="4552E6A2" w:rsidR="009B1E86" w:rsidRPr="009B1E86" w:rsidRDefault="009B1E86" w:rsidP="009B1E86">
      <w:pPr>
        <w:tabs>
          <w:tab w:val="left" w:pos="709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bookmarkStart w:id="8" w:name="_Hlk202434355"/>
      <w:r>
        <w:rPr>
          <w:rFonts w:ascii="Times New Roman" w:eastAsia="Century Gothic" w:hAnsi="Times New Roman" w:cs="Times New Roman"/>
          <w:sz w:val="24"/>
          <w:szCs w:val="24"/>
        </w:rPr>
        <w:t xml:space="preserve">1. Zgodnie z art. 13 ust. 1 i 2 rozporządzenia Parlamentu Europejskiego i Rady (UE) 2016/679 z dnia 27 kwietnia 2016 r. w sprawie ochrony osób fizycznych w związku </w:t>
      </w:r>
      <w:r>
        <w:rPr>
          <w:rFonts w:ascii="Times New Roman" w:eastAsia="Century Gothic" w:hAnsi="Times New Roman" w:cs="Times New Roman"/>
          <w:sz w:val="24"/>
          <w:szCs w:val="24"/>
        </w:rPr>
        <w:br/>
        <w:t>z przetwarzaniem danych osobowych i w sprawie swobodnego przepływu takich danych oraz uchylenia dyrektywy 95/46/WE (RODO), Zamawiający informuje, że:</w:t>
      </w:r>
    </w:p>
    <w:p w14:paraId="17F839E5" w14:textId="43E776A4" w:rsidR="009B1E86" w:rsidRPr="003144AD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Style w:val="Hipercze"/>
          <w:rFonts w:ascii="Times New Roman" w:eastAsia="Century Gothic" w:hAnsi="Times New Roman" w:cs="Times New Roman"/>
          <w:color w:val="auto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1.1. Administratorem Pani/Pana danych osobowych jest Łódzki Komendant Wojewódzki Państwowej Straży Pożarnej w Łodzi. Dane kontaktowe: Komenda Wojewódzka Państwowej </w:t>
      </w:r>
      <w:r w:rsidRPr="003144AD">
        <w:rPr>
          <w:rFonts w:ascii="Times New Roman" w:eastAsia="Century Gothic" w:hAnsi="Times New Roman" w:cs="Times New Roman"/>
          <w:sz w:val="24"/>
          <w:szCs w:val="24"/>
        </w:rPr>
        <w:t xml:space="preserve">Straży Pożarnej w Łodzi, ul. Wólczańska 111/113, 90-521 Łódź, tel: +48 42 63 15 103, e-mail: </w:t>
      </w:r>
      <w:hyperlink r:id="rId8" w:tooltip="kancelaria@lodzkie.straz.gov.pl." w:history="1">
        <w:r w:rsidRPr="003144AD">
          <w:rPr>
            <w:rStyle w:val="Hipercze"/>
            <w:rFonts w:ascii="Times New Roman" w:eastAsia="Century Gothic" w:hAnsi="Times New Roman" w:cs="Times New Roman"/>
            <w:color w:val="auto"/>
            <w:sz w:val="24"/>
            <w:szCs w:val="24"/>
          </w:rPr>
          <w:t>kancelaria@lodzkie.straz.gov.pl.</w:t>
        </w:r>
      </w:hyperlink>
    </w:p>
    <w:p w14:paraId="17B11FE2" w14:textId="0CD7D0D4" w:rsidR="009B1E86" w:rsidRP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3144AD">
        <w:rPr>
          <w:rFonts w:ascii="Times New Roman" w:eastAsia="Century Gothic" w:hAnsi="Times New Roman" w:cs="Times New Roman"/>
          <w:sz w:val="24"/>
          <w:szCs w:val="24"/>
        </w:rPr>
        <w:t xml:space="preserve">1.2.2. W Komendzie Wojewódzkiej Państwowej Straży Pożarnej w Łodzi wyznaczony został Inspektor Ochrony Danych, adres: ul. Wólczańska 111/113, 90–521 Łódź, tel: (0-42) 63 15 155, adres e-mail: </w:t>
      </w:r>
      <w:hyperlink r:id="rId9" w:tooltip="iod@lodzkie.straz.gov.pl" w:history="1">
        <w:r w:rsidRPr="003144AD">
          <w:rPr>
            <w:rStyle w:val="Hipercze"/>
            <w:rFonts w:ascii="Times New Roman" w:eastAsia="Century Gothic" w:hAnsi="Times New Roman" w:cs="Times New Roman"/>
            <w:color w:val="auto"/>
            <w:sz w:val="24"/>
            <w:szCs w:val="24"/>
          </w:rPr>
          <w:t>iod@lodzkie.straz.gov.pl</w:t>
        </w:r>
      </w:hyperlink>
    </w:p>
    <w:p w14:paraId="6343068A" w14:textId="09516676" w:rsidR="009B1E86" w:rsidRPr="009B1E86" w:rsidRDefault="009B1E86" w:rsidP="009B1E86">
      <w:pPr>
        <w:tabs>
          <w:tab w:val="left" w:pos="821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144AD">
        <w:rPr>
          <w:rFonts w:ascii="Times New Roman" w:eastAsia="Century Gothic" w:hAnsi="Times New Roman" w:cs="Times New Roman"/>
          <w:sz w:val="24"/>
          <w:szCs w:val="24"/>
        </w:rPr>
        <w:t xml:space="preserve">1.3. Pani/Pana dane osobowe przetwarzane będą na podstawie art. 6 ust. 1 lit. c RODO </w:t>
      </w:r>
      <w:r w:rsidRPr="003144AD">
        <w:rPr>
          <w:rFonts w:ascii="Times New Roman" w:eastAsia="Century Gothic" w:hAnsi="Times New Roman" w:cs="Times New Roman"/>
          <w:sz w:val="24"/>
          <w:szCs w:val="24"/>
        </w:rPr>
        <w:br/>
        <w:t>w celu prowadzenia przedmiotowego postępowania o udzielenie zamówienia publicznego oraz jego rozstrzygnięcia, jak również zawarcia umowy w sprawie zamówienia publicznego oraz jej realizacji, a także udokumentowania postępowania o udzielenie zamówienia publicznego i jego archiwizacji;</w:t>
      </w:r>
    </w:p>
    <w:p w14:paraId="1D5ECBB4" w14:textId="7D91101D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284" w:hanging="284"/>
        <w:jc w:val="both"/>
        <w:rPr>
          <w:rStyle w:val="Hipercze"/>
          <w:rFonts w:ascii="Times New Roman" w:eastAsia="Century Gothic" w:hAnsi="Times New Roman" w:cs="Times New Roman"/>
          <w:sz w:val="24"/>
          <w:szCs w:val="24"/>
        </w:rPr>
      </w:pPr>
      <w:r w:rsidRPr="003144AD">
        <w:rPr>
          <w:rFonts w:ascii="Times New Roman" w:eastAsia="Century Gothic" w:hAnsi="Times New Roman" w:cs="Times New Roman"/>
          <w:sz w:val="24"/>
          <w:szCs w:val="24"/>
        </w:rPr>
        <w:t xml:space="preserve">1.4. Odbiorcami Pani/Pana danych osobowych będą osoby lub podmioty, którym udostępniona zostanie dokumentacja postępowania w oparciu o art. 18 oraz art. 74 ustawy Prawo Zamówień Publicznych oraz Prezes Urzędu Zamówień Publicznych, jako Administrator Danych Osobowych Użytkowników Platformy e-Zamówienia, na której Komenda Wojewódzka PSP w Łodzi prowadzi postępowania o udzielenie zamówienia </w:t>
      </w:r>
      <w:r w:rsidRPr="009B1E86">
        <w:rPr>
          <w:rFonts w:ascii="Times New Roman" w:eastAsia="Century Gothic" w:hAnsi="Times New Roman" w:cs="Times New Roman"/>
          <w:sz w:val="24"/>
          <w:szCs w:val="24"/>
        </w:rPr>
        <w:t>publicznego, działając pod adresem </w:t>
      </w:r>
      <w:hyperlink r:id="rId10" w:tooltip="https://ezamowienia.gov.pl/pl/" w:history="1">
        <w:r w:rsidRPr="009B1E86">
          <w:rPr>
            <w:rStyle w:val="Hipercze"/>
            <w:rFonts w:ascii="Times New Roman" w:eastAsia="Century Gothic" w:hAnsi="Times New Roman" w:cs="Times New Roman"/>
            <w:color w:val="auto"/>
            <w:sz w:val="24"/>
            <w:szCs w:val="24"/>
            <w:u w:val="none"/>
          </w:rPr>
          <w:t>https://ezamowienia.gov.pl/pl/</w:t>
        </w:r>
      </w:hyperlink>
      <w:r w:rsidRPr="009B1E86">
        <w:rPr>
          <w:rStyle w:val="Hipercze"/>
          <w:rFonts w:ascii="Times New Roman" w:eastAsia="Century Gothic" w:hAnsi="Times New Roman" w:cs="Times New Roman"/>
          <w:color w:val="auto"/>
          <w:sz w:val="24"/>
          <w:szCs w:val="24"/>
          <w:u w:val="none"/>
        </w:rPr>
        <w:t>. Odbiorcami danych mogą być również podmioty przetwarzające dane na zlecenie administratora na podstawie zawartych umów powierzenia przetwarzania danych, w tym świadczące obsługę systemów informatycznych wykorzystywanych przez administratora.</w:t>
      </w:r>
      <w:r>
        <w:rPr>
          <w:rStyle w:val="Hipercze"/>
          <w:rFonts w:ascii="Times New Roman" w:eastAsia="Century Gothic" w:hAnsi="Times New Roman" w:cs="Times New Roman"/>
          <w:sz w:val="24"/>
          <w:szCs w:val="24"/>
        </w:rPr>
        <w:t xml:space="preserve"> </w:t>
      </w:r>
    </w:p>
    <w:p w14:paraId="60CD02E2" w14:textId="7E527DC3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1.5. Pani/Pana dane osobowe w przypadku postępowań o udzielenie zamówienia publicznego będą przechowywane przez okres oznaczony kategorią archiwalną wskazaną w Jednolitym Rzeczowym Wykazie Akt dla Państwowej Straży Pożarnej. Dla dokumentów wytworzonych w ramach zamówień publicznych krajowych jest to okres 5 lat, dla zamówień publicznych unijnych jest to okres 10 lat. Natomiast umowy cywilno-prawne wraz z dokumentacją dotyczącą ich realizacji przechowywane są przez okres 10 lat, a te dotyczące funduszy europejskich przez okres 20 lat. Okres przechowywania liczony jest od zakończenia postępowania o udzielenie zamówienia publicznego. </w:t>
      </w:r>
    </w:p>
    <w:p w14:paraId="444DF604" w14:textId="3DD4A37A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1.6. Obowiązek podania przez Panią/Pana danych osobowych bezpośrednio Pani/Pana dotyczących jest wymogiem ustawowym określonym w przepisach Ustawy, związanym z udziałem w postępowaniu o udzielenie zamówienia publicznego; konsekwencje niepodania określonych danych wynikają z Ustawy Prawo zamówień publicznych;</w:t>
      </w:r>
    </w:p>
    <w:p w14:paraId="26E9C70B" w14:textId="1511477F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1.7. w odniesieniu do Pani/Pana danych osobowych decyzje nie będą podejmowane </w:t>
      </w:r>
      <w:r>
        <w:rPr>
          <w:rFonts w:ascii="Times New Roman" w:eastAsia="Century Gothic" w:hAnsi="Times New Roman" w:cs="Times New Roman"/>
          <w:sz w:val="24"/>
          <w:szCs w:val="24"/>
        </w:rPr>
        <w:br/>
        <w:t>w sposób zautomatyzowany, stosowanie do art. 22 RODO;</w:t>
      </w:r>
    </w:p>
    <w:p w14:paraId="3050F8A1" w14:textId="6C7AA849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1.8. posiada Pani/Pan:</w:t>
      </w:r>
    </w:p>
    <w:p w14:paraId="2D5F0059" w14:textId="6984BF6C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1.8.1. na podstawie art. 15 RODO prawo dostępu do danych osobowych Pani/Pana dotyczących;</w:t>
      </w:r>
    </w:p>
    <w:p w14:paraId="309D113A" w14:textId="77777777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10"/>
          <w:szCs w:val="24"/>
        </w:rPr>
      </w:pPr>
    </w:p>
    <w:p w14:paraId="14AAAF12" w14:textId="254AF7F8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1.8.2. na podstawie art. 16 RODO prawo do sprostowania Pani/Pana danych osobowych (Wyjaśnienie: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 zakresie niezgodnym z ustawą Prawo Zamówień Publicznych oraz nie może naruszać integralności protokołu oraz jego załączników).</w:t>
      </w:r>
    </w:p>
    <w:p w14:paraId="090828B8" w14:textId="52E09242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lastRenderedPageBreak/>
        <w:t xml:space="preserve">1.8.3. na podstawie art. 18 RODO prawo żądania od administratora ograniczenia przetwarzania danych osobowych z zastrzeżeniem przypadków, o których mowa w art. 18 ust. 2 RODO (Wyjaśnienie: prawo do ograniczenia przetwarzania nie ma zastosowania </w:t>
      </w:r>
      <w:r>
        <w:rPr>
          <w:rFonts w:ascii="Times New Roman" w:eastAsia="Century Gothic" w:hAnsi="Times New Roman" w:cs="Times New Roman"/>
          <w:sz w:val="24"/>
          <w:szCs w:val="24"/>
        </w:rPr>
        <w:br/>
        <w:t xml:space="preserve">w odniesieniu do przechowywania, w celu zapewnienia korzystania ze środków ochrony prawnej lub w celu ochrony praw innej osoby fizycznej lub prawnej, lub z uwagi na ważne względy interesu publicznego Unii Europejskiej lub państwa członkowskiego), a także nie ogranicza przetwarzania danych osobowych do czasu zakończenia postępowania </w:t>
      </w:r>
      <w:r>
        <w:rPr>
          <w:rFonts w:ascii="Times New Roman" w:eastAsia="Century Gothic" w:hAnsi="Times New Roman" w:cs="Times New Roman"/>
          <w:sz w:val="24"/>
          <w:szCs w:val="24"/>
        </w:rPr>
        <w:br/>
        <w:t>o udzielenie zamówienia;</w:t>
      </w:r>
    </w:p>
    <w:p w14:paraId="6B32CD3F" w14:textId="6F04B39A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1.8.4. prawo do wniesienia skargi do Prezesa Urzędu Ochrony Danych Osobowych, gdy uzna Pani/Pan, że przetwarzanie danych osobowych Pani/Pana dotyczących narusza przepisy RODO;</w:t>
      </w:r>
    </w:p>
    <w:p w14:paraId="65B50C0D" w14:textId="3F180FCA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1.9. nie przysługuje Pani/Panu:</w:t>
      </w:r>
    </w:p>
    <w:p w14:paraId="1B70C69E" w14:textId="20238043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1.9.1. w związku z art. 17 ust. 3 lit. b, d lub e RODO prawo do usunięcia danych osobowych;</w:t>
      </w:r>
    </w:p>
    <w:p w14:paraId="508049C7" w14:textId="20821F73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1.9.2. prawo do przenoszenia danych osobowych, o którym mowa w art. 20 RODO;</w:t>
      </w:r>
    </w:p>
    <w:p w14:paraId="649B41D7" w14:textId="45E6A9A2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1.9.3. na podstawie art. 21 RODO prawo sprzeciwu, wobec przetwarzania danych osobowych, gdyż podstawą prawną przetwarzania Pani/Pana danych osobowych jest art. 6 ust. 1 lit. c RODO.</w:t>
      </w:r>
    </w:p>
    <w:bookmarkEnd w:id="8"/>
    <w:p w14:paraId="0AD0601C" w14:textId="77777777" w:rsidR="004A0F3A" w:rsidRPr="007C03B9" w:rsidRDefault="004A0F3A" w:rsidP="004A0F3A">
      <w:pPr>
        <w:pStyle w:val="SIWZ7"/>
        <w:rPr>
          <w:highlight w:val="yellow"/>
        </w:rPr>
      </w:pPr>
    </w:p>
    <w:p w14:paraId="7703B696" w14:textId="77777777" w:rsidR="00B06395" w:rsidRPr="00B97F1F" w:rsidRDefault="00B06395" w:rsidP="004A0F3A">
      <w:pPr>
        <w:pStyle w:val="SIWZ7"/>
      </w:pPr>
      <w:r w:rsidRPr="00B97F1F">
        <w:t>ZAŁĄCZNIKI:</w:t>
      </w:r>
    </w:p>
    <w:p w14:paraId="64807CF8" w14:textId="77777777" w:rsidR="00B06395" w:rsidRPr="00B97F1F" w:rsidRDefault="00B06395" w:rsidP="004A0F3A"/>
    <w:p w14:paraId="30472643" w14:textId="77777777" w:rsidR="004A0F3A" w:rsidRPr="00B97F1F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493AEF5" w14:textId="77777777" w:rsidR="004A0F3A" w:rsidRPr="00B97F1F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20ABC5F2" w14:textId="77777777" w:rsidR="00B06395" w:rsidRPr="00B97F1F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8D59FB0" w14:textId="77777777" w:rsidR="00B06395" w:rsidRPr="00B97F1F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65C2DC8" w14:textId="77777777" w:rsidR="002567B2" w:rsidRPr="00B97F1F" w:rsidRDefault="002567B2" w:rsidP="002567B2">
      <w:pPr>
        <w:rPr>
          <w:rFonts w:ascii="Times New Roman" w:hAnsi="Times New Roman" w:cs="Times New Roman"/>
          <w:sz w:val="24"/>
          <w:szCs w:val="24"/>
        </w:rPr>
      </w:pPr>
      <w:r w:rsidRPr="00B97F1F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9551B77" w14:textId="77777777" w:rsidR="002567B2" w:rsidRPr="00B97F1F" w:rsidRDefault="002567B2" w:rsidP="002567B2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B97F1F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210B547D" w14:textId="77777777" w:rsidR="00792D66" w:rsidRPr="00105E49" w:rsidRDefault="002567B2" w:rsidP="00105E49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97F1F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  <w:bookmarkEnd w:id="2"/>
      <w:bookmarkEnd w:id="3"/>
      <w:bookmarkEnd w:id="4"/>
      <w:bookmarkEnd w:id="5"/>
      <w:bookmarkEnd w:id="6"/>
      <w:bookmarkEnd w:id="7"/>
    </w:p>
    <w:sectPr w:rsidR="00792D66" w:rsidRPr="00105E49" w:rsidSect="00964D5E"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A3C09" w14:textId="77777777" w:rsidR="00AD7914" w:rsidRDefault="00AD7914" w:rsidP="00DC6D5D">
      <w:pPr>
        <w:spacing w:after="0" w:line="240" w:lineRule="auto"/>
      </w:pPr>
      <w:r>
        <w:separator/>
      </w:r>
    </w:p>
  </w:endnote>
  <w:endnote w:type="continuationSeparator" w:id="0">
    <w:p w14:paraId="5ABC054B" w14:textId="77777777" w:rsidR="00AD7914" w:rsidRDefault="00AD7914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7479C" w14:textId="77777777" w:rsidR="00DC6D5D" w:rsidRPr="00F937AC" w:rsidRDefault="00E71408" w:rsidP="00A10242">
    <w:pPr>
      <w:jc w:val="center"/>
    </w:pPr>
    <w:r>
      <w:rPr>
        <w:noProof/>
        <w:lang w:eastAsia="pl-PL"/>
      </w:rPr>
      <w:pict w14:anchorId="3405A655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1025" type="#_x0000_t202" style="position:absolute;left:0;text-align:left;margin-left:-.65pt;margin-top:1.95pt;width:171pt;height:36pt;z-index:2516561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<v:textbox>
            <w:txbxContent>
              <w:p w14:paraId="56E1D6D9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7CACE2A" wp14:editId="1A53FF72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0F631FD0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E0587" w14:textId="77777777" w:rsidR="00AD7914" w:rsidRDefault="00AD7914" w:rsidP="00DC6D5D">
      <w:pPr>
        <w:spacing w:after="0" w:line="240" w:lineRule="auto"/>
      </w:pPr>
      <w:r>
        <w:separator/>
      </w:r>
    </w:p>
  </w:footnote>
  <w:footnote w:type="continuationSeparator" w:id="0">
    <w:p w14:paraId="4715E90D" w14:textId="77777777" w:rsidR="00AD7914" w:rsidRDefault="00AD7914" w:rsidP="00DC6D5D">
      <w:pPr>
        <w:spacing w:after="0" w:line="240" w:lineRule="auto"/>
      </w:pPr>
      <w:r>
        <w:continuationSeparator/>
      </w:r>
    </w:p>
  </w:footnote>
  <w:footnote w:id="1">
    <w:p w14:paraId="67DEB2AE" w14:textId="77777777" w:rsidR="008B04E7" w:rsidRDefault="008B04E7" w:rsidP="008B04E7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3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082DC3"/>
    <w:multiLevelType w:val="hybridMultilevel"/>
    <w:tmpl w:val="D2F47C5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45185833">
    <w:abstractNumId w:val="8"/>
  </w:num>
  <w:num w:numId="2" w16cid:durableId="816528520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3" w16cid:durableId="10410538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719856">
    <w:abstractNumId w:val="3"/>
  </w:num>
  <w:num w:numId="5" w16cid:durableId="1175412562">
    <w:abstractNumId w:val="9"/>
  </w:num>
  <w:num w:numId="6" w16cid:durableId="128741903">
    <w:abstractNumId w:val="7"/>
  </w:num>
  <w:num w:numId="7" w16cid:durableId="1022171661">
    <w:abstractNumId w:val="0"/>
  </w:num>
  <w:num w:numId="8" w16cid:durableId="551691299">
    <w:abstractNumId w:val="5"/>
  </w:num>
  <w:num w:numId="9" w16cid:durableId="1843623882">
    <w:abstractNumId w:val="4"/>
  </w:num>
  <w:num w:numId="10" w16cid:durableId="1556699490">
    <w:abstractNumId w:val="6"/>
  </w:num>
  <w:num w:numId="11" w16cid:durableId="1634629682">
    <w:abstractNumId w:val="1"/>
  </w:num>
  <w:num w:numId="12" w16cid:durableId="1457530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1270982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5578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130DC"/>
    <w:rsid w:val="00020E99"/>
    <w:rsid w:val="00034B3B"/>
    <w:rsid w:val="0003592D"/>
    <w:rsid w:val="000446C2"/>
    <w:rsid w:val="00044D8A"/>
    <w:rsid w:val="00076BA9"/>
    <w:rsid w:val="000A2B52"/>
    <w:rsid w:val="000D01CF"/>
    <w:rsid w:val="00105E49"/>
    <w:rsid w:val="001074FF"/>
    <w:rsid w:val="001202CB"/>
    <w:rsid w:val="00120838"/>
    <w:rsid w:val="00141840"/>
    <w:rsid w:val="00187DDD"/>
    <w:rsid w:val="001A12BE"/>
    <w:rsid w:val="001A12C6"/>
    <w:rsid w:val="001A4DE1"/>
    <w:rsid w:val="001C58C8"/>
    <w:rsid w:val="001D3BF2"/>
    <w:rsid w:val="001E346B"/>
    <w:rsid w:val="001E4430"/>
    <w:rsid w:val="001E72D1"/>
    <w:rsid w:val="00252325"/>
    <w:rsid w:val="002567B2"/>
    <w:rsid w:val="00287EBB"/>
    <w:rsid w:val="002A02D4"/>
    <w:rsid w:val="002A0FE0"/>
    <w:rsid w:val="002A2E65"/>
    <w:rsid w:val="002B3017"/>
    <w:rsid w:val="002C0C17"/>
    <w:rsid w:val="002C2712"/>
    <w:rsid w:val="002C35EC"/>
    <w:rsid w:val="002D6213"/>
    <w:rsid w:val="002F51E0"/>
    <w:rsid w:val="00310DD7"/>
    <w:rsid w:val="00320CF1"/>
    <w:rsid w:val="00332DAF"/>
    <w:rsid w:val="003518C2"/>
    <w:rsid w:val="00352318"/>
    <w:rsid w:val="00390E62"/>
    <w:rsid w:val="003929D4"/>
    <w:rsid w:val="003B0989"/>
    <w:rsid w:val="00410B58"/>
    <w:rsid w:val="004171C5"/>
    <w:rsid w:val="0042289E"/>
    <w:rsid w:val="00476279"/>
    <w:rsid w:val="00492B78"/>
    <w:rsid w:val="004A0F3A"/>
    <w:rsid w:val="004A7591"/>
    <w:rsid w:val="004F08DF"/>
    <w:rsid w:val="005033D8"/>
    <w:rsid w:val="005173A8"/>
    <w:rsid w:val="005430A4"/>
    <w:rsid w:val="00543468"/>
    <w:rsid w:val="00551BB5"/>
    <w:rsid w:val="0055692B"/>
    <w:rsid w:val="00585A85"/>
    <w:rsid w:val="005900F4"/>
    <w:rsid w:val="005B558E"/>
    <w:rsid w:val="005C0B11"/>
    <w:rsid w:val="005D3467"/>
    <w:rsid w:val="00601FE0"/>
    <w:rsid w:val="00623026"/>
    <w:rsid w:val="006644D1"/>
    <w:rsid w:val="006808F9"/>
    <w:rsid w:val="006A7E18"/>
    <w:rsid w:val="006D15DE"/>
    <w:rsid w:val="006E417B"/>
    <w:rsid w:val="006F5A25"/>
    <w:rsid w:val="007025E3"/>
    <w:rsid w:val="00706BED"/>
    <w:rsid w:val="00720383"/>
    <w:rsid w:val="0074796C"/>
    <w:rsid w:val="00757D78"/>
    <w:rsid w:val="007738CE"/>
    <w:rsid w:val="00792D66"/>
    <w:rsid w:val="007B2E8F"/>
    <w:rsid w:val="007C03B9"/>
    <w:rsid w:val="007D7139"/>
    <w:rsid w:val="007E3A93"/>
    <w:rsid w:val="007E6A5F"/>
    <w:rsid w:val="007E6F3A"/>
    <w:rsid w:val="00801031"/>
    <w:rsid w:val="0080239D"/>
    <w:rsid w:val="00812FD5"/>
    <w:rsid w:val="0082774B"/>
    <w:rsid w:val="0084499C"/>
    <w:rsid w:val="0084650B"/>
    <w:rsid w:val="00850D54"/>
    <w:rsid w:val="00857216"/>
    <w:rsid w:val="00861533"/>
    <w:rsid w:val="00876735"/>
    <w:rsid w:val="00882D15"/>
    <w:rsid w:val="00893494"/>
    <w:rsid w:val="008A5BFB"/>
    <w:rsid w:val="008B04E7"/>
    <w:rsid w:val="008C6995"/>
    <w:rsid w:val="008E4CDF"/>
    <w:rsid w:val="009020F0"/>
    <w:rsid w:val="009154FE"/>
    <w:rsid w:val="0092230D"/>
    <w:rsid w:val="00934B45"/>
    <w:rsid w:val="0093712A"/>
    <w:rsid w:val="00964D5E"/>
    <w:rsid w:val="00967CE9"/>
    <w:rsid w:val="0097018D"/>
    <w:rsid w:val="009B1E86"/>
    <w:rsid w:val="00A11EAD"/>
    <w:rsid w:val="00A52882"/>
    <w:rsid w:val="00A87181"/>
    <w:rsid w:val="00A90B38"/>
    <w:rsid w:val="00A9458E"/>
    <w:rsid w:val="00AC2025"/>
    <w:rsid w:val="00AD7914"/>
    <w:rsid w:val="00AE2C02"/>
    <w:rsid w:val="00AF35A0"/>
    <w:rsid w:val="00AF58E4"/>
    <w:rsid w:val="00B006D3"/>
    <w:rsid w:val="00B01412"/>
    <w:rsid w:val="00B06395"/>
    <w:rsid w:val="00B15442"/>
    <w:rsid w:val="00B31E4E"/>
    <w:rsid w:val="00B34CF2"/>
    <w:rsid w:val="00B66751"/>
    <w:rsid w:val="00B86BFE"/>
    <w:rsid w:val="00B95BF7"/>
    <w:rsid w:val="00B97F1F"/>
    <w:rsid w:val="00BA2173"/>
    <w:rsid w:val="00BD68D3"/>
    <w:rsid w:val="00BE56F7"/>
    <w:rsid w:val="00BF4663"/>
    <w:rsid w:val="00C31828"/>
    <w:rsid w:val="00C520C4"/>
    <w:rsid w:val="00C62AC2"/>
    <w:rsid w:val="00C80517"/>
    <w:rsid w:val="00C82CD2"/>
    <w:rsid w:val="00C86195"/>
    <w:rsid w:val="00C9693D"/>
    <w:rsid w:val="00C96CD2"/>
    <w:rsid w:val="00CC1601"/>
    <w:rsid w:val="00CC4B23"/>
    <w:rsid w:val="00CD13CF"/>
    <w:rsid w:val="00D3510D"/>
    <w:rsid w:val="00D4073E"/>
    <w:rsid w:val="00D43C7D"/>
    <w:rsid w:val="00D55530"/>
    <w:rsid w:val="00D707EA"/>
    <w:rsid w:val="00DA5634"/>
    <w:rsid w:val="00DA6BBC"/>
    <w:rsid w:val="00DC0F37"/>
    <w:rsid w:val="00DC6D5D"/>
    <w:rsid w:val="00DD2954"/>
    <w:rsid w:val="00DF2B66"/>
    <w:rsid w:val="00E14F27"/>
    <w:rsid w:val="00E21E3D"/>
    <w:rsid w:val="00E44F90"/>
    <w:rsid w:val="00E45FC5"/>
    <w:rsid w:val="00E71408"/>
    <w:rsid w:val="00EA2761"/>
    <w:rsid w:val="00EB185B"/>
    <w:rsid w:val="00EB338E"/>
    <w:rsid w:val="00EC1B14"/>
    <w:rsid w:val="00EC1F31"/>
    <w:rsid w:val="00ED220A"/>
    <w:rsid w:val="00ED6D21"/>
    <w:rsid w:val="00EE5DAF"/>
    <w:rsid w:val="00FD3D0F"/>
    <w:rsid w:val="00FF2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DAAFE"/>
  <w15:docId w15:val="{C6A4D713-2C70-48A6-9C51-56FB9DF6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5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4A0F3A"/>
    <w:pPr>
      <w:spacing w:before="48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customStyle="1" w:styleId="Default">
    <w:name w:val="Default"/>
    <w:rsid w:val="001A4D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9B1E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ancelaria@lodzkie.straz.gov.pl.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" TargetMode="External"/><Relationship Id="rId4" Type="http://schemas.openxmlformats.org/officeDocument/2006/relationships/settings" Target="settings.xml"/><Relationship Id="rId9" Type="http://schemas.openxmlformats.org/officeDocument/2006/relationships/hyperlink" Target="iod@lodzkie.straz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EE8C8-7CB6-47F8-8B44-F7717FB4C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1249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W.Wieloch (KW Łódź)</cp:lastModifiedBy>
  <cp:revision>77</cp:revision>
  <cp:lastPrinted>2025-06-30T12:21:00Z</cp:lastPrinted>
  <dcterms:created xsi:type="dcterms:W3CDTF">2021-09-14T15:33:00Z</dcterms:created>
  <dcterms:modified xsi:type="dcterms:W3CDTF">2025-11-02T12:17:00Z</dcterms:modified>
</cp:coreProperties>
</file>